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2C2" w:rsidRDefault="00AB32C2"/>
    <w:p w:rsidR="00240733" w:rsidRPr="00907341" w:rsidRDefault="00907341" w:rsidP="00827314">
      <w:pPr>
        <w:jc w:val="center"/>
        <w:rPr>
          <w:b/>
          <w:sz w:val="32"/>
          <w:szCs w:val="32"/>
          <w:u w:val="single"/>
        </w:rPr>
      </w:pPr>
      <w:r w:rsidRPr="00907341">
        <w:rPr>
          <w:b/>
          <w:sz w:val="32"/>
          <w:szCs w:val="32"/>
          <w:u w:val="single"/>
        </w:rPr>
        <w:t xml:space="preserve">Change in RCS (Pension) 1996 vide FD order </w:t>
      </w:r>
      <w:proofErr w:type="gramStart"/>
      <w:r w:rsidRPr="00907341">
        <w:rPr>
          <w:b/>
          <w:sz w:val="32"/>
          <w:szCs w:val="32"/>
          <w:u w:val="single"/>
        </w:rPr>
        <w:t>dated  12</w:t>
      </w:r>
      <w:proofErr w:type="gramEnd"/>
      <w:r w:rsidRPr="00907341">
        <w:rPr>
          <w:b/>
          <w:sz w:val="32"/>
          <w:szCs w:val="32"/>
          <w:u w:val="single"/>
        </w:rPr>
        <w:t>-10-21</w:t>
      </w:r>
    </w:p>
    <w:tbl>
      <w:tblPr>
        <w:tblStyle w:val="TableGrid"/>
        <w:tblW w:w="9464" w:type="dxa"/>
        <w:tblLook w:val="04A0"/>
      </w:tblPr>
      <w:tblGrid>
        <w:gridCol w:w="1436"/>
        <w:gridCol w:w="3733"/>
        <w:gridCol w:w="4295"/>
      </w:tblGrid>
      <w:tr w:rsidR="00AB32C2" w:rsidRPr="00907341" w:rsidTr="005B4F4F">
        <w:tc>
          <w:tcPr>
            <w:tcW w:w="1436" w:type="dxa"/>
          </w:tcPr>
          <w:p w:rsidR="00AB32C2" w:rsidRPr="005B4F4F" w:rsidRDefault="00AB32C2" w:rsidP="005B4F4F">
            <w:pPr>
              <w:rPr>
                <w:rFonts w:cstheme="minorHAnsi"/>
                <w:b/>
                <w:sz w:val="24"/>
                <w:szCs w:val="24"/>
              </w:rPr>
            </w:pPr>
            <w:r w:rsidRPr="005B4F4F">
              <w:rPr>
                <w:rFonts w:cstheme="minorHAnsi"/>
                <w:b/>
                <w:sz w:val="24"/>
                <w:szCs w:val="24"/>
              </w:rPr>
              <w:t>Rule</w:t>
            </w:r>
          </w:p>
        </w:tc>
        <w:tc>
          <w:tcPr>
            <w:tcW w:w="3733" w:type="dxa"/>
          </w:tcPr>
          <w:p w:rsidR="00AB32C2" w:rsidRPr="005B4F4F" w:rsidRDefault="00AB32C2" w:rsidP="005B4F4F">
            <w:pPr>
              <w:rPr>
                <w:rFonts w:cstheme="minorHAnsi"/>
                <w:b/>
                <w:sz w:val="24"/>
                <w:szCs w:val="24"/>
              </w:rPr>
            </w:pPr>
            <w:r w:rsidRPr="005B4F4F">
              <w:rPr>
                <w:rFonts w:cstheme="minorHAnsi"/>
                <w:b/>
                <w:sz w:val="24"/>
                <w:szCs w:val="24"/>
              </w:rPr>
              <w:t>Existing Provision</w:t>
            </w:r>
          </w:p>
        </w:tc>
        <w:tc>
          <w:tcPr>
            <w:tcW w:w="4295" w:type="dxa"/>
          </w:tcPr>
          <w:p w:rsidR="00AB32C2" w:rsidRPr="005B4F4F" w:rsidRDefault="00AB32C2" w:rsidP="005B4F4F">
            <w:pPr>
              <w:rPr>
                <w:rFonts w:cstheme="minorHAnsi"/>
                <w:b/>
                <w:sz w:val="24"/>
                <w:szCs w:val="24"/>
              </w:rPr>
            </w:pPr>
            <w:r w:rsidRPr="005B4F4F">
              <w:rPr>
                <w:rFonts w:cstheme="minorHAnsi"/>
                <w:b/>
                <w:sz w:val="24"/>
                <w:szCs w:val="24"/>
              </w:rPr>
              <w:t>Revised Provision</w:t>
            </w:r>
          </w:p>
        </w:tc>
      </w:tr>
      <w:tr w:rsidR="00AB32C2" w:rsidRPr="00907341" w:rsidTr="00907341">
        <w:tc>
          <w:tcPr>
            <w:tcW w:w="1436" w:type="dxa"/>
          </w:tcPr>
          <w:p w:rsidR="00AB32C2" w:rsidRPr="00907341" w:rsidRDefault="00AB32C2">
            <w:pPr>
              <w:rPr>
                <w:rFonts w:cstheme="minorHAnsi"/>
                <w:sz w:val="24"/>
                <w:szCs w:val="24"/>
              </w:rPr>
            </w:pPr>
            <w:r w:rsidRPr="00907341">
              <w:rPr>
                <w:rFonts w:cstheme="minorHAnsi"/>
                <w:sz w:val="24"/>
                <w:szCs w:val="24"/>
              </w:rPr>
              <w:t>7(4)</w:t>
            </w:r>
          </w:p>
        </w:tc>
        <w:tc>
          <w:tcPr>
            <w:tcW w:w="3733" w:type="dxa"/>
          </w:tcPr>
          <w:p w:rsidR="00AB32C2" w:rsidRPr="00907341" w:rsidRDefault="00AB32C2" w:rsidP="005B4F4F">
            <w:pPr>
              <w:jc w:val="both"/>
              <w:rPr>
                <w:rFonts w:cstheme="minorHAnsi"/>
                <w:sz w:val="24"/>
                <w:szCs w:val="24"/>
              </w:rPr>
            </w:pPr>
            <w:r w:rsidRPr="00907341">
              <w:rPr>
                <w:rStyle w:val="FontStyle259"/>
                <w:rFonts w:asciiTheme="minorHAnsi" w:hAnsiTheme="minorHAnsi" w:cstheme="minorHAnsi"/>
                <w:sz w:val="24"/>
                <w:szCs w:val="24"/>
              </w:rPr>
              <w:t xml:space="preserve">In the case of a Government servant who has retired on attaining the age of superannuation or otherwise and against whom any departmental or judicial proceedings are instituted or where departmental proceedings are continued under sub rule (2), </w:t>
            </w:r>
            <w:r w:rsidRPr="00907341">
              <w:rPr>
                <w:rStyle w:val="FontStyle259"/>
                <w:rFonts w:asciiTheme="minorHAnsi" w:hAnsiTheme="minorHAnsi" w:cstheme="minorHAnsi"/>
                <w:i/>
                <w:sz w:val="24"/>
                <w:szCs w:val="24"/>
                <w:u w:val="single"/>
              </w:rPr>
              <w:t>a provisional pension as provided</w:t>
            </w:r>
            <w:r w:rsidRPr="00907341">
              <w:rPr>
                <w:rStyle w:val="FontStyle259"/>
                <w:rFonts w:asciiTheme="minorHAnsi" w:hAnsiTheme="minorHAnsi" w:cstheme="minorHAnsi"/>
                <w:sz w:val="24"/>
                <w:szCs w:val="24"/>
              </w:rPr>
              <w:t xml:space="preserve"> in Rule 90 shall be sanctioned.</w:t>
            </w:r>
          </w:p>
        </w:tc>
        <w:tc>
          <w:tcPr>
            <w:tcW w:w="4295" w:type="dxa"/>
          </w:tcPr>
          <w:p w:rsidR="00AB32C2" w:rsidRPr="00907341" w:rsidRDefault="00AB32C2" w:rsidP="005B4F4F">
            <w:pPr>
              <w:pStyle w:val="Style30"/>
              <w:widowControl/>
              <w:tabs>
                <w:tab w:val="left" w:pos="1056"/>
              </w:tabs>
              <w:spacing w:before="254" w:line="250" w:lineRule="exact"/>
              <w:ind w:hanging="65"/>
              <w:rPr>
                <w:rStyle w:val="FontStyle259"/>
                <w:rFonts w:asciiTheme="minorHAnsi" w:hAnsiTheme="minorHAnsi" w:cstheme="minorHAnsi"/>
                <w:sz w:val="24"/>
                <w:szCs w:val="24"/>
              </w:rPr>
            </w:pPr>
            <w:r w:rsidRPr="00907341">
              <w:rPr>
                <w:rStyle w:val="FontStyle259"/>
                <w:rFonts w:asciiTheme="minorHAnsi" w:hAnsiTheme="minorHAnsi" w:cstheme="minorHAnsi"/>
                <w:sz w:val="24"/>
                <w:szCs w:val="24"/>
              </w:rPr>
              <w:t xml:space="preserve">In the case of a Government servant who has retired on attaining the age of superannuation or otherwise and against whom any departmental or judicial proceedings are instituted or where departmental proceedings are continued under sub rule (2), </w:t>
            </w:r>
            <w:r w:rsidRPr="00907341">
              <w:rPr>
                <w:rStyle w:val="FontStyle259"/>
                <w:rFonts w:asciiTheme="minorHAnsi" w:hAnsiTheme="minorHAnsi" w:cstheme="minorHAnsi"/>
                <w:b/>
                <w:sz w:val="24"/>
                <w:szCs w:val="24"/>
                <w:u w:val="single"/>
              </w:rPr>
              <w:t>a provisional pension and provisional retirement gratuity as provided</w:t>
            </w:r>
            <w:r w:rsidRPr="00907341">
              <w:rPr>
                <w:rStyle w:val="FontStyle259"/>
                <w:rFonts w:asciiTheme="minorHAnsi" w:hAnsiTheme="minorHAnsi" w:cstheme="minorHAnsi"/>
                <w:sz w:val="24"/>
                <w:szCs w:val="24"/>
              </w:rPr>
              <w:t xml:space="preserve"> in Rule 90 shall be sanctioned.</w:t>
            </w:r>
          </w:p>
          <w:p w:rsidR="00AB32C2" w:rsidRPr="00907341" w:rsidRDefault="00AB32C2" w:rsidP="005B4F4F">
            <w:pPr>
              <w:jc w:val="both"/>
              <w:rPr>
                <w:rFonts w:cstheme="minorHAnsi"/>
                <w:sz w:val="24"/>
                <w:szCs w:val="24"/>
              </w:rPr>
            </w:pPr>
          </w:p>
        </w:tc>
      </w:tr>
      <w:tr w:rsidR="00AB32C2" w:rsidRPr="00907341" w:rsidTr="00907341">
        <w:tc>
          <w:tcPr>
            <w:tcW w:w="1436" w:type="dxa"/>
          </w:tcPr>
          <w:p w:rsidR="00AB32C2" w:rsidRPr="00907341" w:rsidRDefault="00AB32C2">
            <w:pPr>
              <w:rPr>
                <w:rFonts w:cstheme="minorHAnsi"/>
                <w:sz w:val="24"/>
                <w:szCs w:val="24"/>
              </w:rPr>
            </w:pPr>
          </w:p>
        </w:tc>
        <w:tc>
          <w:tcPr>
            <w:tcW w:w="3733" w:type="dxa"/>
          </w:tcPr>
          <w:p w:rsidR="00AB32C2" w:rsidRPr="00907341" w:rsidRDefault="00AB32C2" w:rsidP="00A77752">
            <w:pPr>
              <w:rPr>
                <w:rStyle w:val="FontStyle259"/>
                <w:rFonts w:asciiTheme="minorHAnsi" w:hAnsiTheme="minorHAnsi" w:cstheme="minorHAnsi"/>
                <w:sz w:val="24"/>
                <w:szCs w:val="24"/>
              </w:rPr>
            </w:pPr>
          </w:p>
        </w:tc>
        <w:tc>
          <w:tcPr>
            <w:tcW w:w="4295" w:type="dxa"/>
          </w:tcPr>
          <w:p w:rsidR="00AB32C2" w:rsidRPr="00907341" w:rsidRDefault="00D12543" w:rsidP="005B4F4F">
            <w:pPr>
              <w:pStyle w:val="Style30"/>
              <w:widowControl/>
              <w:tabs>
                <w:tab w:val="left" w:pos="1056"/>
              </w:tabs>
              <w:spacing w:before="254" w:line="250" w:lineRule="exact"/>
              <w:ind w:firstLine="0"/>
              <w:rPr>
                <w:rStyle w:val="FontStyle259"/>
                <w:rFonts w:asciiTheme="minorHAnsi" w:hAnsiTheme="minorHAnsi" w:cstheme="minorHAnsi"/>
                <w:sz w:val="24"/>
                <w:szCs w:val="24"/>
              </w:rPr>
            </w:pPr>
            <w:r w:rsidRPr="00907341">
              <w:rPr>
                <w:rFonts w:asciiTheme="minorHAnsi" w:hAnsiTheme="minorHAnsi" w:cstheme="minorHAnsi"/>
              </w:rPr>
              <w:t>"Provided that in case of a Government Servant against whom departmental proceedings have been instituted under rule 17 of the Rajasthan Civil Services (Classification, Control and Appeal) Rules, 1958, for imposing any of the penalties specified in clauses (</w:t>
            </w:r>
            <w:proofErr w:type="spellStart"/>
            <w:r w:rsidRPr="00907341">
              <w:rPr>
                <w:rFonts w:asciiTheme="minorHAnsi" w:hAnsiTheme="minorHAnsi" w:cstheme="minorHAnsi"/>
              </w:rPr>
              <w:t>i</w:t>
            </w:r>
            <w:proofErr w:type="spellEnd"/>
            <w:r w:rsidRPr="00907341">
              <w:rPr>
                <w:rFonts w:asciiTheme="minorHAnsi" w:hAnsiTheme="minorHAnsi" w:cstheme="minorHAnsi"/>
              </w:rPr>
              <w:t xml:space="preserve">) and (ii) of rule 14 of the said rule, the hundred percent final </w:t>
            </w:r>
            <w:proofErr w:type="gramStart"/>
            <w:r w:rsidRPr="00907341">
              <w:rPr>
                <w:rFonts w:asciiTheme="minorHAnsi" w:hAnsiTheme="minorHAnsi" w:cstheme="minorHAnsi"/>
              </w:rPr>
              <w:t>gratuity</w:t>
            </w:r>
            <w:proofErr w:type="gramEnd"/>
            <w:r w:rsidRPr="00907341">
              <w:rPr>
                <w:rFonts w:asciiTheme="minorHAnsi" w:hAnsiTheme="minorHAnsi" w:cstheme="minorHAnsi"/>
              </w:rPr>
              <w:t xml:space="preserve"> shall be paid."</w:t>
            </w:r>
          </w:p>
        </w:tc>
      </w:tr>
      <w:tr w:rsidR="00D12543" w:rsidRPr="00907341" w:rsidTr="00907341">
        <w:trPr>
          <w:trHeight w:val="3174"/>
        </w:trPr>
        <w:tc>
          <w:tcPr>
            <w:tcW w:w="1436" w:type="dxa"/>
          </w:tcPr>
          <w:p w:rsidR="00D12543" w:rsidRPr="00907341" w:rsidRDefault="00D12543">
            <w:pPr>
              <w:rPr>
                <w:rFonts w:cstheme="minorHAnsi"/>
                <w:sz w:val="24"/>
                <w:szCs w:val="24"/>
              </w:rPr>
            </w:pPr>
            <w:r w:rsidRPr="00907341">
              <w:rPr>
                <w:rFonts w:cstheme="minorHAnsi"/>
                <w:sz w:val="24"/>
                <w:szCs w:val="24"/>
              </w:rPr>
              <w:t>83</w:t>
            </w:r>
          </w:p>
        </w:tc>
        <w:tc>
          <w:tcPr>
            <w:tcW w:w="3733" w:type="dxa"/>
          </w:tcPr>
          <w:p w:rsidR="00D12543" w:rsidRPr="00907341" w:rsidRDefault="00D12543" w:rsidP="005B4F4F">
            <w:pPr>
              <w:autoSpaceDE w:val="0"/>
              <w:autoSpaceDN w:val="0"/>
              <w:adjustRightInd w:val="0"/>
              <w:jc w:val="both"/>
              <w:rPr>
                <w:rFonts w:cstheme="minorHAnsi"/>
                <w:sz w:val="24"/>
                <w:szCs w:val="24"/>
              </w:rPr>
            </w:pPr>
            <w:r w:rsidRPr="00907341">
              <w:rPr>
                <w:rFonts w:cstheme="minorHAnsi"/>
                <w:sz w:val="24"/>
                <w:szCs w:val="24"/>
              </w:rPr>
              <w:t>(1) After complying with the requirement of Rules 81 and 82, the Head of Office shall</w:t>
            </w:r>
          </w:p>
          <w:p w:rsidR="00D12543" w:rsidRPr="00907341" w:rsidRDefault="00D12543" w:rsidP="005B4F4F">
            <w:pPr>
              <w:autoSpaceDE w:val="0"/>
              <w:autoSpaceDN w:val="0"/>
              <w:adjustRightInd w:val="0"/>
              <w:jc w:val="both"/>
              <w:rPr>
                <w:rFonts w:cstheme="minorHAnsi"/>
                <w:sz w:val="24"/>
                <w:szCs w:val="24"/>
              </w:rPr>
            </w:pPr>
            <w:r w:rsidRPr="00907341">
              <w:rPr>
                <w:rFonts w:cstheme="minorHAnsi"/>
                <w:sz w:val="24"/>
                <w:szCs w:val="24"/>
              </w:rPr>
              <w:t>forward to the Director, Pension Department, Rajasthan, Form 5 and Form 7 duly completed</w:t>
            </w:r>
          </w:p>
          <w:p w:rsidR="00D12543" w:rsidRPr="00907341" w:rsidRDefault="00D12543" w:rsidP="005B4F4F">
            <w:pPr>
              <w:autoSpaceDE w:val="0"/>
              <w:autoSpaceDN w:val="0"/>
              <w:adjustRightInd w:val="0"/>
              <w:jc w:val="both"/>
              <w:rPr>
                <w:rFonts w:cstheme="minorHAnsi"/>
                <w:sz w:val="24"/>
                <w:szCs w:val="24"/>
                <w:highlight w:val="yellow"/>
              </w:rPr>
            </w:pPr>
            <w:r w:rsidRPr="00907341">
              <w:rPr>
                <w:rFonts w:cstheme="minorHAnsi"/>
                <w:sz w:val="24"/>
                <w:szCs w:val="24"/>
              </w:rPr>
              <w:t xml:space="preserve">with a covering letter in Form 8 </w:t>
            </w:r>
            <w:r w:rsidRPr="00907341">
              <w:rPr>
                <w:rFonts w:cstheme="minorHAnsi"/>
                <w:sz w:val="24"/>
                <w:szCs w:val="24"/>
                <w:highlight w:val="yellow"/>
              </w:rPr>
              <w:t>along</w:t>
            </w:r>
            <w:r w:rsidR="003F4B00" w:rsidRPr="00907341">
              <w:rPr>
                <w:rFonts w:cstheme="minorHAnsi"/>
                <w:sz w:val="24"/>
                <w:szCs w:val="24"/>
                <w:highlight w:val="yellow"/>
              </w:rPr>
              <w:t xml:space="preserve"> </w:t>
            </w:r>
            <w:r w:rsidRPr="00907341">
              <w:rPr>
                <w:rFonts w:cstheme="minorHAnsi"/>
                <w:sz w:val="24"/>
                <w:szCs w:val="24"/>
                <w:highlight w:val="yellow"/>
              </w:rPr>
              <w:t>with service book of the Government servant duly</w:t>
            </w:r>
          </w:p>
          <w:p w:rsidR="00D12543" w:rsidRPr="00907341" w:rsidRDefault="003F4B00" w:rsidP="005B4F4F">
            <w:pPr>
              <w:jc w:val="both"/>
              <w:rPr>
                <w:rStyle w:val="FontStyle259"/>
                <w:rFonts w:asciiTheme="minorHAnsi" w:hAnsiTheme="minorHAnsi" w:cstheme="minorHAnsi"/>
                <w:b/>
                <w:i/>
                <w:sz w:val="24"/>
                <w:szCs w:val="24"/>
              </w:rPr>
            </w:pPr>
            <w:r w:rsidRPr="00907341">
              <w:rPr>
                <w:rFonts w:cstheme="minorHAnsi"/>
                <w:sz w:val="24"/>
                <w:szCs w:val="24"/>
                <w:highlight w:val="yellow"/>
              </w:rPr>
              <w:t>Completed</w:t>
            </w:r>
            <w:r w:rsidR="00D12543" w:rsidRPr="00907341">
              <w:rPr>
                <w:rFonts w:cstheme="minorHAnsi"/>
                <w:sz w:val="24"/>
                <w:szCs w:val="24"/>
                <w:highlight w:val="yellow"/>
              </w:rPr>
              <w:t xml:space="preserve">, </w:t>
            </w:r>
            <w:proofErr w:type="spellStart"/>
            <w:r w:rsidR="00D12543" w:rsidRPr="00907341">
              <w:rPr>
                <w:rFonts w:cstheme="minorHAnsi"/>
                <w:sz w:val="24"/>
                <w:szCs w:val="24"/>
                <w:highlight w:val="yellow"/>
              </w:rPr>
              <w:t>upto</w:t>
            </w:r>
            <w:proofErr w:type="spellEnd"/>
            <w:r w:rsidR="00D12543" w:rsidRPr="00907341">
              <w:rPr>
                <w:rFonts w:cstheme="minorHAnsi"/>
                <w:sz w:val="24"/>
                <w:szCs w:val="24"/>
                <w:highlight w:val="yellow"/>
              </w:rPr>
              <w:t>-date, and any other document relied upon for the verification of service.</w:t>
            </w:r>
          </w:p>
        </w:tc>
        <w:tc>
          <w:tcPr>
            <w:tcW w:w="4295" w:type="dxa"/>
          </w:tcPr>
          <w:p w:rsidR="00F25468" w:rsidRPr="00907341" w:rsidRDefault="00D12543" w:rsidP="00907341">
            <w:pPr>
              <w:autoSpaceDE w:val="0"/>
              <w:autoSpaceDN w:val="0"/>
              <w:adjustRightInd w:val="0"/>
              <w:jc w:val="both"/>
              <w:rPr>
                <w:rStyle w:val="FontStyle259"/>
                <w:rFonts w:asciiTheme="minorHAnsi" w:hAnsiTheme="minorHAnsi" w:cstheme="minorHAnsi"/>
                <w:sz w:val="24"/>
                <w:szCs w:val="24"/>
              </w:rPr>
            </w:pPr>
            <w:r w:rsidRPr="00907341">
              <w:rPr>
                <w:rFonts w:cstheme="minorHAnsi"/>
                <w:sz w:val="24"/>
                <w:szCs w:val="24"/>
              </w:rPr>
              <w:t>(1) After complying with the requirement of Rules 81 and 82, the Head of Office shall</w:t>
            </w:r>
            <w:r w:rsidR="00907341">
              <w:rPr>
                <w:rFonts w:cstheme="minorHAnsi"/>
                <w:sz w:val="24"/>
                <w:szCs w:val="24"/>
              </w:rPr>
              <w:t xml:space="preserve"> </w:t>
            </w:r>
            <w:r w:rsidRPr="00907341">
              <w:rPr>
                <w:rFonts w:cstheme="minorHAnsi"/>
                <w:sz w:val="24"/>
                <w:szCs w:val="24"/>
              </w:rPr>
              <w:t>forward to the Director, Pension Department, Rajasthan, Form 5 and Form 7 duly completed</w:t>
            </w:r>
            <w:r w:rsidR="00907341">
              <w:rPr>
                <w:rFonts w:cstheme="minorHAnsi"/>
                <w:sz w:val="24"/>
                <w:szCs w:val="24"/>
              </w:rPr>
              <w:t xml:space="preserve"> </w:t>
            </w:r>
            <w:r w:rsidRPr="00907341">
              <w:rPr>
                <w:rFonts w:cstheme="minorHAnsi"/>
                <w:sz w:val="24"/>
                <w:szCs w:val="24"/>
              </w:rPr>
              <w:t xml:space="preserve">with a covering letter in Form 8 </w:t>
            </w:r>
          </w:p>
          <w:p w:rsidR="00D12543" w:rsidRPr="00907341" w:rsidRDefault="00D12543" w:rsidP="00907341">
            <w:pPr>
              <w:jc w:val="both"/>
              <w:rPr>
                <w:rStyle w:val="FontStyle259"/>
                <w:rFonts w:asciiTheme="minorHAnsi" w:hAnsiTheme="minorHAnsi" w:cstheme="minorHAnsi"/>
                <w:sz w:val="24"/>
                <w:szCs w:val="24"/>
              </w:rPr>
            </w:pPr>
          </w:p>
        </w:tc>
      </w:tr>
      <w:tr w:rsidR="00F25468" w:rsidRPr="00907341" w:rsidTr="00907341">
        <w:tc>
          <w:tcPr>
            <w:tcW w:w="1436" w:type="dxa"/>
          </w:tcPr>
          <w:p w:rsidR="00F25468" w:rsidRPr="00907341" w:rsidRDefault="00F25468">
            <w:pPr>
              <w:rPr>
                <w:rFonts w:cstheme="minorHAnsi"/>
                <w:sz w:val="24"/>
                <w:szCs w:val="24"/>
              </w:rPr>
            </w:pPr>
          </w:p>
        </w:tc>
        <w:tc>
          <w:tcPr>
            <w:tcW w:w="3733" w:type="dxa"/>
          </w:tcPr>
          <w:p w:rsidR="00F25468" w:rsidRPr="00907341" w:rsidRDefault="00F25468" w:rsidP="00907341">
            <w:pPr>
              <w:autoSpaceDE w:val="0"/>
              <w:autoSpaceDN w:val="0"/>
              <w:adjustRightInd w:val="0"/>
              <w:jc w:val="both"/>
              <w:rPr>
                <w:rFonts w:cstheme="minorHAnsi"/>
                <w:sz w:val="24"/>
                <w:szCs w:val="24"/>
              </w:rPr>
            </w:pPr>
            <w:r w:rsidRPr="00907341">
              <w:rPr>
                <w:rFonts w:cstheme="minorHAnsi"/>
                <w:sz w:val="24"/>
                <w:szCs w:val="24"/>
              </w:rPr>
              <w:t>(5) A copy of the Privilege Leave account shall be retained in the office, duly</w:t>
            </w:r>
          </w:p>
          <w:p w:rsidR="00F25468" w:rsidRPr="00907341" w:rsidRDefault="00F25468" w:rsidP="00907341">
            <w:pPr>
              <w:autoSpaceDE w:val="0"/>
              <w:autoSpaceDN w:val="0"/>
              <w:adjustRightInd w:val="0"/>
              <w:jc w:val="both"/>
              <w:rPr>
                <w:rFonts w:cstheme="minorHAnsi"/>
                <w:sz w:val="24"/>
                <w:szCs w:val="24"/>
              </w:rPr>
            </w:pPr>
            <w:r w:rsidRPr="00907341">
              <w:rPr>
                <w:rFonts w:cstheme="minorHAnsi"/>
                <w:sz w:val="24"/>
                <w:szCs w:val="24"/>
              </w:rPr>
              <w:t>attested, for grant of encashment benefits, if applied for by the retiring government servant,</w:t>
            </w:r>
          </w:p>
          <w:p w:rsidR="00F25468" w:rsidRPr="00907341" w:rsidRDefault="00F25468" w:rsidP="00907341">
            <w:pPr>
              <w:autoSpaceDE w:val="0"/>
              <w:autoSpaceDN w:val="0"/>
              <w:adjustRightInd w:val="0"/>
              <w:jc w:val="both"/>
              <w:rPr>
                <w:rFonts w:cstheme="minorHAnsi"/>
                <w:sz w:val="24"/>
                <w:szCs w:val="24"/>
              </w:rPr>
            </w:pPr>
            <w:proofErr w:type="gramStart"/>
            <w:r w:rsidRPr="00907341">
              <w:rPr>
                <w:rFonts w:cstheme="minorHAnsi"/>
                <w:sz w:val="24"/>
                <w:szCs w:val="24"/>
              </w:rPr>
              <w:t>at</w:t>
            </w:r>
            <w:proofErr w:type="gramEnd"/>
            <w:r w:rsidRPr="00907341">
              <w:rPr>
                <w:rFonts w:cstheme="minorHAnsi"/>
                <w:sz w:val="24"/>
                <w:szCs w:val="24"/>
              </w:rPr>
              <w:t xml:space="preserve"> the time of retirement.</w:t>
            </w:r>
          </w:p>
        </w:tc>
        <w:tc>
          <w:tcPr>
            <w:tcW w:w="4295" w:type="dxa"/>
          </w:tcPr>
          <w:p w:rsidR="00F25468" w:rsidRPr="00907341" w:rsidRDefault="00F25468" w:rsidP="00A77752">
            <w:pPr>
              <w:autoSpaceDE w:val="0"/>
              <w:autoSpaceDN w:val="0"/>
              <w:adjustRightInd w:val="0"/>
              <w:rPr>
                <w:rFonts w:cstheme="minorHAnsi"/>
                <w:sz w:val="24"/>
                <w:szCs w:val="24"/>
              </w:rPr>
            </w:pPr>
            <w:r w:rsidRPr="00907341">
              <w:rPr>
                <w:rFonts w:cstheme="minorHAnsi"/>
                <w:sz w:val="24"/>
                <w:szCs w:val="24"/>
              </w:rPr>
              <w:t>Deleted</w:t>
            </w:r>
          </w:p>
        </w:tc>
      </w:tr>
      <w:tr w:rsidR="00F25468" w:rsidRPr="00907341" w:rsidTr="00907341">
        <w:tc>
          <w:tcPr>
            <w:tcW w:w="1436" w:type="dxa"/>
          </w:tcPr>
          <w:p w:rsidR="00F25468" w:rsidRPr="00907341" w:rsidRDefault="00F25468">
            <w:pPr>
              <w:rPr>
                <w:rFonts w:cstheme="minorHAnsi"/>
                <w:sz w:val="24"/>
                <w:szCs w:val="24"/>
              </w:rPr>
            </w:pPr>
            <w:r w:rsidRPr="00907341">
              <w:rPr>
                <w:rFonts w:cstheme="minorHAnsi"/>
                <w:sz w:val="24"/>
                <w:szCs w:val="24"/>
              </w:rPr>
              <w:t>90</w:t>
            </w:r>
          </w:p>
        </w:tc>
        <w:tc>
          <w:tcPr>
            <w:tcW w:w="3733" w:type="dxa"/>
          </w:tcPr>
          <w:p w:rsidR="00F25468" w:rsidRPr="00907341" w:rsidRDefault="00F25468" w:rsidP="00F25468">
            <w:pPr>
              <w:autoSpaceDE w:val="0"/>
              <w:autoSpaceDN w:val="0"/>
              <w:adjustRightInd w:val="0"/>
              <w:rPr>
                <w:rFonts w:cstheme="minorHAnsi"/>
                <w:b/>
                <w:bCs/>
                <w:sz w:val="24"/>
                <w:szCs w:val="24"/>
              </w:rPr>
            </w:pPr>
            <w:r w:rsidRPr="00907341">
              <w:rPr>
                <w:rFonts w:cstheme="minorHAnsi"/>
                <w:b/>
                <w:bCs/>
                <w:sz w:val="24"/>
                <w:szCs w:val="24"/>
              </w:rPr>
              <w:t>Provisional pension where departmental or judicial proceedings may be</w:t>
            </w:r>
          </w:p>
          <w:p w:rsidR="00F25468" w:rsidRPr="00907341" w:rsidRDefault="00F25468" w:rsidP="00F25468">
            <w:pPr>
              <w:autoSpaceDE w:val="0"/>
              <w:autoSpaceDN w:val="0"/>
              <w:adjustRightInd w:val="0"/>
              <w:rPr>
                <w:rFonts w:cstheme="minorHAnsi"/>
                <w:sz w:val="24"/>
                <w:szCs w:val="24"/>
              </w:rPr>
            </w:pPr>
            <w:r w:rsidRPr="00907341">
              <w:rPr>
                <w:rFonts w:cstheme="minorHAnsi"/>
                <w:b/>
                <w:bCs/>
                <w:sz w:val="24"/>
                <w:szCs w:val="24"/>
              </w:rPr>
              <w:t>pending</w:t>
            </w:r>
          </w:p>
        </w:tc>
        <w:tc>
          <w:tcPr>
            <w:tcW w:w="4295" w:type="dxa"/>
          </w:tcPr>
          <w:p w:rsidR="00F25468" w:rsidRPr="00907341" w:rsidRDefault="00F25468" w:rsidP="00A77752">
            <w:pPr>
              <w:autoSpaceDE w:val="0"/>
              <w:autoSpaceDN w:val="0"/>
              <w:adjustRightInd w:val="0"/>
              <w:rPr>
                <w:rFonts w:cstheme="minorHAnsi"/>
                <w:sz w:val="24"/>
                <w:szCs w:val="24"/>
              </w:rPr>
            </w:pPr>
            <w:r w:rsidRPr="00907341">
              <w:rPr>
                <w:rFonts w:cstheme="minorHAnsi"/>
                <w:sz w:val="24"/>
                <w:szCs w:val="24"/>
              </w:rPr>
              <w:t>"90. Provisional pension and provisional retirement gratuity where departmental or judicial proceedings are pending.-"</w:t>
            </w:r>
          </w:p>
          <w:p w:rsidR="000E444A" w:rsidRPr="00907341" w:rsidRDefault="000E444A" w:rsidP="00A77752">
            <w:pPr>
              <w:autoSpaceDE w:val="0"/>
              <w:autoSpaceDN w:val="0"/>
              <w:adjustRightInd w:val="0"/>
              <w:rPr>
                <w:rFonts w:cstheme="minorHAnsi"/>
                <w:sz w:val="24"/>
                <w:szCs w:val="24"/>
              </w:rPr>
            </w:pPr>
          </w:p>
          <w:p w:rsidR="000E444A" w:rsidRDefault="000E444A" w:rsidP="00A77752">
            <w:pPr>
              <w:autoSpaceDE w:val="0"/>
              <w:autoSpaceDN w:val="0"/>
              <w:adjustRightInd w:val="0"/>
              <w:rPr>
                <w:rFonts w:cstheme="minorHAnsi"/>
                <w:sz w:val="24"/>
                <w:szCs w:val="24"/>
              </w:rPr>
            </w:pPr>
          </w:p>
          <w:p w:rsidR="00907341" w:rsidRDefault="00907341" w:rsidP="00A77752">
            <w:pPr>
              <w:autoSpaceDE w:val="0"/>
              <w:autoSpaceDN w:val="0"/>
              <w:adjustRightInd w:val="0"/>
              <w:rPr>
                <w:rFonts w:cstheme="minorHAnsi"/>
                <w:sz w:val="24"/>
                <w:szCs w:val="24"/>
              </w:rPr>
            </w:pPr>
          </w:p>
          <w:p w:rsidR="00907341" w:rsidRPr="00907341" w:rsidRDefault="00907341" w:rsidP="00A77752">
            <w:pPr>
              <w:autoSpaceDE w:val="0"/>
              <w:autoSpaceDN w:val="0"/>
              <w:adjustRightInd w:val="0"/>
              <w:rPr>
                <w:rFonts w:cstheme="minorHAnsi"/>
                <w:sz w:val="24"/>
                <w:szCs w:val="24"/>
              </w:rPr>
            </w:pPr>
          </w:p>
        </w:tc>
      </w:tr>
      <w:tr w:rsidR="000E444A" w:rsidRPr="00907341" w:rsidTr="00907341">
        <w:tc>
          <w:tcPr>
            <w:tcW w:w="1436" w:type="dxa"/>
          </w:tcPr>
          <w:p w:rsidR="000E444A" w:rsidRPr="00907341" w:rsidRDefault="000E444A">
            <w:pPr>
              <w:rPr>
                <w:rFonts w:cstheme="minorHAnsi"/>
                <w:sz w:val="24"/>
                <w:szCs w:val="24"/>
              </w:rPr>
            </w:pPr>
            <w:r w:rsidRPr="00907341">
              <w:rPr>
                <w:rFonts w:cstheme="minorHAnsi"/>
                <w:sz w:val="24"/>
                <w:szCs w:val="24"/>
              </w:rPr>
              <w:lastRenderedPageBreak/>
              <w:t>90(1)(b)</w:t>
            </w:r>
          </w:p>
        </w:tc>
        <w:tc>
          <w:tcPr>
            <w:tcW w:w="3733" w:type="dxa"/>
          </w:tcPr>
          <w:p w:rsidR="000E444A" w:rsidRPr="00907341" w:rsidRDefault="000E444A" w:rsidP="00F25468">
            <w:pPr>
              <w:autoSpaceDE w:val="0"/>
              <w:autoSpaceDN w:val="0"/>
              <w:adjustRightInd w:val="0"/>
              <w:rPr>
                <w:rFonts w:cstheme="minorHAnsi"/>
                <w:b/>
                <w:bCs/>
                <w:sz w:val="24"/>
                <w:szCs w:val="24"/>
              </w:rPr>
            </w:pPr>
          </w:p>
        </w:tc>
        <w:tc>
          <w:tcPr>
            <w:tcW w:w="4295" w:type="dxa"/>
          </w:tcPr>
          <w:p w:rsidR="000E444A" w:rsidRPr="00907341" w:rsidRDefault="000E444A" w:rsidP="000E444A">
            <w:pPr>
              <w:autoSpaceDE w:val="0"/>
              <w:autoSpaceDN w:val="0"/>
              <w:adjustRightInd w:val="0"/>
              <w:jc w:val="both"/>
              <w:rPr>
                <w:rFonts w:cstheme="minorHAnsi"/>
                <w:b/>
                <w:sz w:val="24"/>
                <w:szCs w:val="24"/>
                <w:u w:val="single"/>
              </w:rPr>
            </w:pPr>
            <w:r w:rsidRPr="00907341">
              <w:rPr>
                <w:rFonts w:cstheme="minorHAnsi"/>
                <w:b/>
                <w:sz w:val="24"/>
                <w:szCs w:val="24"/>
                <w:u w:val="single"/>
              </w:rPr>
              <w:t>added</w:t>
            </w:r>
          </w:p>
          <w:p w:rsidR="000E444A" w:rsidRPr="00907341" w:rsidRDefault="000E444A" w:rsidP="000E444A">
            <w:pPr>
              <w:autoSpaceDE w:val="0"/>
              <w:autoSpaceDN w:val="0"/>
              <w:adjustRightInd w:val="0"/>
              <w:jc w:val="both"/>
              <w:rPr>
                <w:rFonts w:cstheme="minorHAnsi"/>
                <w:sz w:val="24"/>
                <w:szCs w:val="24"/>
              </w:rPr>
            </w:pPr>
            <w:r w:rsidRPr="00907341">
              <w:rPr>
                <w:rFonts w:cstheme="minorHAnsi"/>
                <w:sz w:val="24"/>
                <w:szCs w:val="24"/>
              </w:rPr>
              <w:t xml:space="preserve">(b) </w:t>
            </w:r>
            <w:proofErr w:type="gramStart"/>
            <w:r w:rsidRPr="00907341">
              <w:rPr>
                <w:rFonts w:cstheme="minorHAnsi"/>
                <w:sz w:val="24"/>
                <w:szCs w:val="24"/>
              </w:rPr>
              <w:t>the</w:t>
            </w:r>
            <w:proofErr w:type="gramEnd"/>
            <w:r w:rsidRPr="00907341">
              <w:rPr>
                <w:rFonts w:cstheme="minorHAnsi"/>
                <w:sz w:val="24"/>
                <w:szCs w:val="24"/>
              </w:rPr>
              <w:t xml:space="preserve"> following new proviso shall be added, namely:- "Provided that no recovery shall be made from provisional pension paid under sub-rule (I), where the pension finally sanctioned is less than the provisional pension or the pension is reduced or withheld either permanently or for a specified period."</w:t>
            </w:r>
          </w:p>
        </w:tc>
      </w:tr>
      <w:tr w:rsidR="000E444A" w:rsidRPr="00907341" w:rsidTr="00907341">
        <w:tc>
          <w:tcPr>
            <w:tcW w:w="1436" w:type="dxa"/>
          </w:tcPr>
          <w:p w:rsidR="000E444A" w:rsidRPr="00907341" w:rsidRDefault="000E444A">
            <w:pPr>
              <w:rPr>
                <w:rFonts w:cstheme="minorHAnsi"/>
                <w:sz w:val="24"/>
                <w:szCs w:val="24"/>
              </w:rPr>
            </w:pPr>
            <w:r w:rsidRPr="00907341">
              <w:rPr>
                <w:rFonts w:cstheme="minorHAnsi"/>
                <w:sz w:val="24"/>
                <w:szCs w:val="24"/>
              </w:rPr>
              <w:t>90(c)</w:t>
            </w:r>
          </w:p>
        </w:tc>
        <w:tc>
          <w:tcPr>
            <w:tcW w:w="3733" w:type="dxa"/>
          </w:tcPr>
          <w:p w:rsidR="00827314" w:rsidRDefault="003F4B00" w:rsidP="00827314">
            <w:pPr>
              <w:autoSpaceDE w:val="0"/>
              <w:autoSpaceDN w:val="0"/>
              <w:adjustRightInd w:val="0"/>
              <w:jc w:val="both"/>
              <w:rPr>
                <w:rFonts w:cstheme="minorHAnsi"/>
                <w:sz w:val="24"/>
                <w:szCs w:val="24"/>
              </w:rPr>
            </w:pPr>
            <w:r w:rsidRPr="00907341">
              <w:rPr>
                <w:rFonts w:cstheme="minorHAnsi"/>
                <w:sz w:val="24"/>
                <w:szCs w:val="24"/>
              </w:rPr>
              <w:t xml:space="preserve">(c) No gratuity shall be paid to the Government servant until the conclusion of the departmental or judicial proceedings and issue of final orders thereon: </w:t>
            </w:r>
          </w:p>
          <w:p w:rsidR="00827314" w:rsidRDefault="003F4B00" w:rsidP="00827314">
            <w:pPr>
              <w:autoSpaceDE w:val="0"/>
              <w:autoSpaceDN w:val="0"/>
              <w:adjustRightInd w:val="0"/>
              <w:jc w:val="both"/>
              <w:rPr>
                <w:rFonts w:cstheme="minorHAnsi"/>
                <w:sz w:val="24"/>
                <w:szCs w:val="24"/>
              </w:rPr>
            </w:pPr>
            <w:r w:rsidRPr="00907341">
              <w:rPr>
                <w:rFonts w:cstheme="minorHAnsi"/>
                <w:sz w:val="24"/>
                <w:szCs w:val="24"/>
              </w:rPr>
              <w:t>Provided that where departmental proceedings have been instituted under Rule 17 of the Rajasthan Civil Services (Classification, Control and Appeal) Rules, for imposing any of the penalties specified in clauses (</w:t>
            </w:r>
            <w:proofErr w:type="spellStart"/>
            <w:r w:rsidRPr="00907341">
              <w:rPr>
                <w:rFonts w:cstheme="minorHAnsi"/>
                <w:sz w:val="24"/>
                <w:szCs w:val="24"/>
              </w:rPr>
              <w:t>i</w:t>
            </w:r>
            <w:proofErr w:type="spellEnd"/>
            <w:r w:rsidRPr="00907341">
              <w:rPr>
                <w:rFonts w:cstheme="minorHAnsi"/>
                <w:sz w:val="24"/>
                <w:szCs w:val="24"/>
              </w:rPr>
              <w:t xml:space="preserve">) and (ii) of Rule 14 of the said Rules, the payment of gratuity shall be authorised to be paid to the Government servant. </w:t>
            </w:r>
          </w:p>
          <w:p w:rsidR="000E444A" w:rsidRPr="00907341" w:rsidRDefault="003F4B00" w:rsidP="00827314">
            <w:pPr>
              <w:autoSpaceDE w:val="0"/>
              <w:autoSpaceDN w:val="0"/>
              <w:adjustRightInd w:val="0"/>
              <w:jc w:val="both"/>
              <w:rPr>
                <w:rFonts w:cstheme="minorHAnsi"/>
                <w:b/>
                <w:bCs/>
                <w:sz w:val="24"/>
                <w:szCs w:val="24"/>
              </w:rPr>
            </w:pPr>
            <w:r w:rsidRPr="00907341">
              <w:rPr>
                <w:rFonts w:cstheme="minorHAnsi"/>
                <w:sz w:val="24"/>
                <w:szCs w:val="24"/>
              </w:rPr>
              <w:t>(2) Payment of provisional pension made under sub-rule (1) shall be adjusted against final retirement benefits sanctioned to such Government servant upon conclusion of such proceedings but no recovery shall be made where the pension finally sanctioned is less than the provisional pension or the pension is reduced or withheld either permanently or for a specified period.</w:t>
            </w:r>
          </w:p>
        </w:tc>
        <w:tc>
          <w:tcPr>
            <w:tcW w:w="4295" w:type="dxa"/>
          </w:tcPr>
          <w:p w:rsidR="00907341" w:rsidRDefault="000E444A" w:rsidP="000E444A">
            <w:pPr>
              <w:autoSpaceDE w:val="0"/>
              <w:autoSpaceDN w:val="0"/>
              <w:adjustRightInd w:val="0"/>
              <w:jc w:val="both"/>
              <w:rPr>
                <w:rFonts w:cstheme="minorHAnsi"/>
                <w:sz w:val="24"/>
                <w:szCs w:val="24"/>
              </w:rPr>
            </w:pPr>
            <w:r w:rsidRPr="00907341">
              <w:rPr>
                <w:rFonts w:cstheme="minorHAnsi"/>
                <w:sz w:val="24"/>
                <w:szCs w:val="24"/>
              </w:rPr>
              <w:t xml:space="preserve">"(c) in respect of the Government Servant referred to in sub-rule (4) of rule 7, the provisional retirement gratuity may be paid as under,- </w:t>
            </w:r>
          </w:p>
          <w:p w:rsidR="00907341" w:rsidRPr="00907341" w:rsidRDefault="000E444A" w:rsidP="00907341">
            <w:pPr>
              <w:pStyle w:val="ListParagraph"/>
              <w:numPr>
                <w:ilvl w:val="0"/>
                <w:numId w:val="2"/>
              </w:numPr>
              <w:autoSpaceDE w:val="0"/>
              <w:autoSpaceDN w:val="0"/>
              <w:adjustRightInd w:val="0"/>
              <w:jc w:val="both"/>
              <w:rPr>
                <w:rFonts w:cstheme="minorHAnsi"/>
                <w:sz w:val="24"/>
                <w:szCs w:val="24"/>
              </w:rPr>
            </w:pPr>
            <w:r w:rsidRPr="00907341">
              <w:rPr>
                <w:rFonts w:cstheme="minorHAnsi"/>
                <w:sz w:val="24"/>
                <w:szCs w:val="24"/>
              </w:rPr>
              <w:t xml:space="preserve">fifty percent amount of gratuity to the Government Servant against whom departmental proceedings have been instituted under rule 16 of the Rajasthan Civil Services (Classification, Control and Appeal) Rules, 1958 or against whom criminal case involving moral turpitude or offence relating to his official duty is pending; and </w:t>
            </w:r>
          </w:p>
          <w:p w:rsidR="00827314" w:rsidRDefault="000E444A" w:rsidP="00907341">
            <w:pPr>
              <w:pStyle w:val="ListParagraph"/>
              <w:numPr>
                <w:ilvl w:val="0"/>
                <w:numId w:val="2"/>
              </w:numPr>
              <w:autoSpaceDE w:val="0"/>
              <w:autoSpaceDN w:val="0"/>
              <w:adjustRightInd w:val="0"/>
              <w:jc w:val="both"/>
              <w:rPr>
                <w:rFonts w:cstheme="minorHAnsi"/>
                <w:sz w:val="24"/>
                <w:szCs w:val="24"/>
              </w:rPr>
            </w:pPr>
            <w:r w:rsidRPr="00907341">
              <w:rPr>
                <w:rFonts w:cstheme="minorHAnsi"/>
                <w:sz w:val="24"/>
                <w:szCs w:val="24"/>
              </w:rPr>
              <w:t xml:space="preserve"> twenty percent of amount of gratuity to the Government Servant against whom amount of House Building Advance has been set apart for recovery out of retirement gratuity at the time of grant of House Building Advance or against house rent of Government Accommodation is due."; and (iv) the existing sub-rule (2) shall be substituted by the following, namely:- "(2) The provisional retirement gratuity paid under clause (c) of</w:t>
            </w:r>
            <w:r w:rsidR="003F4B00" w:rsidRPr="00907341">
              <w:rPr>
                <w:rFonts w:cstheme="minorHAnsi"/>
                <w:sz w:val="24"/>
                <w:szCs w:val="24"/>
              </w:rPr>
              <w:t xml:space="preserve"> </w:t>
            </w:r>
            <w:r w:rsidRPr="00907341">
              <w:rPr>
                <w:rFonts w:cstheme="minorHAnsi"/>
                <w:sz w:val="24"/>
                <w:szCs w:val="24"/>
              </w:rPr>
              <w:t xml:space="preserve">sub-rule (l),- </w:t>
            </w:r>
          </w:p>
          <w:p w:rsidR="00827314" w:rsidRDefault="000E444A" w:rsidP="00827314">
            <w:pPr>
              <w:pStyle w:val="ListParagraph"/>
              <w:numPr>
                <w:ilvl w:val="0"/>
                <w:numId w:val="3"/>
              </w:numPr>
              <w:autoSpaceDE w:val="0"/>
              <w:autoSpaceDN w:val="0"/>
              <w:adjustRightInd w:val="0"/>
              <w:jc w:val="both"/>
              <w:rPr>
                <w:rFonts w:cstheme="minorHAnsi"/>
                <w:sz w:val="24"/>
                <w:szCs w:val="24"/>
              </w:rPr>
            </w:pPr>
            <w:r w:rsidRPr="00827314">
              <w:rPr>
                <w:rFonts w:cstheme="minorHAnsi"/>
                <w:sz w:val="24"/>
                <w:szCs w:val="24"/>
              </w:rPr>
              <w:t xml:space="preserve"> shall be adjusted against final </w:t>
            </w:r>
            <w:r w:rsidR="00827314" w:rsidRPr="00827314">
              <w:rPr>
                <w:rFonts w:cstheme="minorHAnsi"/>
                <w:sz w:val="24"/>
                <w:szCs w:val="24"/>
              </w:rPr>
              <w:t xml:space="preserve">   </w:t>
            </w:r>
            <w:r w:rsidRPr="00827314">
              <w:rPr>
                <w:rFonts w:cstheme="minorHAnsi"/>
                <w:sz w:val="24"/>
                <w:szCs w:val="24"/>
              </w:rPr>
              <w:t xml:space="preserve">retirement gratuity sanctioned to such Government servant upon conclusion of departmental proceeding or Judicial proceedings and if amount paid is in excess of amount </w:t>
            </w:r>
            <w:r w:rsidRPr="00827314">
              <w:rPr>
                <w:rFonts w:cstheme="minorHAnsi"/>
                <w:sz w:val="24"/>
                <w:szCs w:val="24"/>
              </w:rPr>
              <w:lastRenderedPageBreak/>
              <w:t xml:space="preserve">payable, such excess amount shall be recovered; and </w:t>
            </w:r>
          </w:p>
          <w:p w:rsidR="000E444A" w:rsidRPr="00827314" w:rsidRDefault="000E444A" w:rsidP="00827314">
            <w:pPr>
              <w:pStyle w:val="ListParagraph"/>
              <w:numPr>
                <w:ilvl w:val="0"/>
                <w:numId w:val="3"/>
              </w:numPr>
              <w:autoSpaceDE w:val="0"/>
              <w:autoSpaceDN w:val="0"/>
              <w:adjustRightInd w:val="0"/>
              <w:jc w:val="both"/>
              <w:rPr>
                <w:rFonts w:cstheme="minorHAnsi"/>
                <w:sz w:val="24"/>
                <w:szCs w:val="24"/>
              </w:rPr>
            </w:pPr>
            <w:r w:rsidRPr="00827314">
              <w:rPr>
                <w:rFonts w:cstheme="minorHAnsi"/>
                <w:sz w:val="24"/>
                <w:szCs w:val="24"/>
              </w:rPr>
              <w:t xml:space="preserve"> shall be recovered from the Government servant who is removed or dismissed from the service on finalization of</w:t>
            </w:r>
            <w:r w:rsidR="003F4B00" w:rsidRPr="00827314">
              <w:rPr>
                <w:rFonts w:cstheme="minorHAnsi"/>
                <w:sz w:val="24"/>
                <w:szCs w:val="24"/>
              </w:rPr>
              <w:t xml:space="preserve"> </w:t>
            </w:r>
            <w:r w:rsidRPr="00827314">
              <w:rPr>
                <w:rFonts w:cstheme="minorHAnsi"/>
                <w:sz w:val="24"/>
                <w:szCs w:val="24"/>
              </w:rPr>
              <w:t>departmental proceedings under rule 16 of the Rajasthan Civil Services (Classification, Control and Appeal) Rules, 1958 Or criminal case involving moral turpitude or offence relating to his official duty."</w:t>
            </w:r>
          </w:p>
          <w:p w:rsidR="00907341" w:rsidRDefault="00907341" w:rsidP="000E444A">
            <w:pPr>
              <w:autoSpaceDE w:val="0"/>
              <w:autoSpaceDN w:val="0"/>
              <w:adjustRightInd w:val="0"/>
              <w:jc w:val="both"/>
              <w:rPr>
                <w:rFonts w:cstheme="minorHAnsi"/>
                <w:sz w:val="24"/>
                <w:szCs w:val="24"/>
              </w:rPr>
            </w:pPr>
          </w:p>
          <w:p w:rsidR="00907341" w:rsidRPr="00907341" w:rsidRDefault="00907341" w:rsidP="000E444A">
            <w:pPr>
              <w:autoSpaceDE w:val="0"/>
              <w:autoSpaceDN w:val="0"/>
              <w:adjustRightInd w:val="0"/>
              <w:jc w:val="both"/>
              <w:rPr>
                <w:rFonts w:cstheme="minorHAnsi"/>
                <w:b/>
                <w:sz w:val="24"/>
                <w:szCs w:val="24"/>
                <w:u w:val="single"/>
              </w:rPr>
            </w:pPr>
          </w:p>
        </w:tc>
      </w:tr>
      <w:tr w:rsidR="003F4B00" w:rsidRPr="00907341" w:rsidTr="00907341">
        <w:tc>
          <w:tcPr>
            <w:tcW w:w="1436" w:type="dxa"/>
          </w:tcPr>
          <w:p w:rsidR="003F4B00" w:rsidRPr="00907341" w:rsidRDefault="003F4B00">
            <w:pPr>
              <w:rPr>
                <w:rFonts w:cstheme="minorHAnsi"/>
                <w:sz w:val="24"/>
                <w:szCs w:val="24"/>
              </w:rPr>
            </w:pPr>
            <w:r w:rsidRPr="00907341">
              <w:rPr>
                <w:rFonts w:cstheme="minorHAnsi"/>
                <w:sz w:val="24"/>
                <w:szCs w:val="24"/>
              </w:rPr>
              <w:lastRenderedPageBreak/>
              <w:t>98(1)</w:t>
            </w:r>
          </w:p>
        </w:tc>
        <w:tc>
          <w:tcPr>
            <w:tcW w:w="3733" w:type="dxa"/>
          </w:tcPr>
          <w:p w:rsidR="003F4B00" w:rsidRPr="00907341" w:rsidRDefault="003F4B00" w:rsidP="00907341">
            <w:pPr>
              <w:autoSpaceDE w:val="0"/>
              <w:autoSpaceDN w:val="0"/>
              <w:adjustRightInd w:val="0"/>
              <w:jc w:val="both"/>
              <w:rPr>
                <w:rFonts w:cstheme="minorHAnsi"/>
                <w:sz w:val="24"/>
                <w:szCs w:val="24"/>
              </w:rPr>
            </w:pPr>
            <w:r w:rsidRPr="00907341">
              <w:rPr>
                <w:rFonts w:cstheme="minorHAnsi"/>
                <w:sz w:val="24"/>
                <w:szCs w:val="24"/>
              </w:rPr>
              <w:t xml:space="preserve">On receipt of claim or claims, the Head of Office shall complete items 24, 25, 26, 27 and 28 of Form 18 and send the said Form in original to the Director Pension with a covering letter in Form 19 </w:t>
            </w:r>
            <w:r w:rsidRPr="00907341">
              <w:rPr>
                <w:rFonts w:cstheme="minorHAnsi"/>
                <w:b/>
                <w:sz w:val="24"/>
                <w:szCs w:val="24"/>
                <w:highlight w:val="yellow"/>
                <w:u w:val="single"/>
              </w:rPr>
              <w:t>along with the Government servant’s service book duly completed up-to-date and any other documents relied upon for the verification of the service claimed.</w:t>
            </w:r>
            <w:r w:rsidRPr="00907341">
              <w:rPr>
                <w:rFonts w:cstheme="minorHAnsi"/>
                <w:sz w:val="24"/>
                <w:szCs w:val="24"/>
              </w:rPr>
              <w:t xml:space="preserve"> This shall be done not later than one month of the receipt of claim by the Head of Office.</w:t>
            </w:r>
          </w:p>
        </w:tc>
        <w:tc>
          <w:tcPr>
            <w:tcW w:w="4295" w:type="dxa"/>
          </w:tcPr>
          <w:p w:rsidR="003F4B00" w:rsidRPr="00907341" w:rsidRDefault="003F4B00" w:rsidP="003F4B00">
            <w:pPr>
              <w:autoSpaceDE w:val="0"/>
              <w:autoSpaceDN w:val="0"/>
              <w:adjustRightInd w:val="0"/>
              <w:jc w:val="both"/>
              <w:rPr>
                <w:rFonts w:cstheme="minorHAnsi"/>
                <w:sz w:val="24"/>
                <w:szCs w:val="24"/>
              </w:rPr>
            </w:pPr>
            <w:r w:rsidRPr="00907341">
              <w:rPr>
                <w:rFonts w:cstheme="minorHAnsi"/>
                <w:sz w:val="24"/>
                <w:szCs w:val="24"/>
              </w:rPr>
              <w:t xml:space="preserve"> On receipt of claim or claims, the Head of Office shall complete items 24, 25, 26, 27 and 28 of Form 18 and send the said Form in original to the Director Pension with a covering letter in Form 19 This shall be done not later than one month of the receipt of claim by the Head of Office.</w:t>
            </w:r>
          </w:p>
        </w:tc>
      </w:tr>
      <w:tr w:rsidR="003F4B00" w:rsidRPr="00907341" w:rsidTr="00907341">
        <w:tc>
          <w:tcPr>
            <w:tcW w:w="1436" w:type="dxa"/>
          </w:tcPr>
          <w:p w:rsidR="003F4B00" w:rsidRPr="00907341" w:rsidRDefault="003F4B00">
            <w:pPr>
              <w:rPr>
                <w:rFonts w:cstheme="minorHAnsi"/>
                <w:sz w:val="24"/>
                <w:szCs w:val="24"/>
              </w:rPr>
            </w:pPr>
            <w:r w:rsidRPr="00907341">
              <w:rPr>
                <w:rFonts w:cstheme="minorHAnsi"/>
                <w:sz w:val="24"/>
                <w:szCs w:val="24"/>
              </w:rPr>
              <w:t>114</w:t>
            </w:r>
          </w:p>
        </w:tc>
        <w:tc>
          <w:tcPr>
            <w:tcW w:w="3733" w:type="dxa"/>
          </w:tcPr>
          <w:p w:rsidR="003F4B00" w:rsidRPr="00907341" w:rsidRDefault="003F4B00" w:rsidP="00907341">
            <w:pPr>
              <w:autoSpaceDE w:val="0"/>
              <w:autoSpaceDN w:val="0"/>
              <w:adjustRightInd w:val="0"/>
              <w:jc w:val="both"/>
              <w:rPr>
                <w:rFonts w:cstheme="minorHAnsi"/>
                <w:sz w:val="24"/>
                <w:szCs w:val="24"/>
              </w:rPr>
            </w:pPr>
            <w:r w:rsidRPr="00907341">
              <w:rPr>
                <w:rFonts w:cstheme="minorHAnsi"/>
                <w:sz w:val="24"/>
                <w:szCs w:val="24"/>
              </w:rPr>
              <w:t xml:space="preserve">For the purpose of grant of Death Gratuity the details of </w:t>
            </w:r>
            <w:r w:rsidRPr="00907341">
              <w:rPr>
                <w:rFonts w:cstheme="minorHAnsi"/>
                <w:sz w:val="24"/>
                <w:szCs w:val="24"/>
                <w:highlight w:val="yellow"/>
                <w:u w:val="single"/>
              </w:rPr>
              <w:t>service duly verified along with service book of the employee</w:t>
            </w:r>
            <w:r w:rsidRPr="00907341">
              <w:rPr>
                <w:rFonts w:cstheme="minorHAnsi"/>
                <w:sz w:val="24"/>
                <w:szCs w:val="24"/>
              </w:rPr>
              <w:t xml:space="preserve"> shall be sent to the Director, Pension in the form prescribed for grant of family pension. The death under normal circumstances while on duty shall not be covered for the purpose of grant of special pensionary awards.</w:t>
            </w:r>
          </w:p>
        </w:tc>
        <w:tc>
          <w:tcPr>
            <w:tcW w:w="4295" w:type="dxa"/>
          </w:tcPr>
          <w:p w:rsidR="003F4B00" w:rsidRPr="00907341" w:rsidRDefault="003F4B00" w:rsidP="00907341">
            <w:pPr>
              <w:autoSpaceDE w:val="0"/>
              <w:autoSpaceDN w:val="0"/>
              <w:adjustRightInd w:val="0"/>
              <w:jc w:val="both"/>
              <w:rPr>
                <w:rFonts w:cstheme="minorHAnsi"/>
                <w:sz w:val="24"/>
                <w:szCs w:val="24"/>
              </w:rPr>
            </w:pPr>
            <w:r w:rsidRPr="00907341">
              <w:rPr>
                <w:rFonts w:cstheme="minorHAnsi"/>
                <w:sz w:val="24"/>
                <w:szCs w:val="24"/>
              </w:rPr>
              <w:t>For the purpose of grant of Death Gratuity the details of service duly verified shall be sent to the Director, Pension in the form prescribed for grant of family pension. The death under normal circumstances while on duty shall not be covered for the purpose of grant of special pensionary awards.</w:t>
            </w:r>
          </w:p>
        </w:tc>
      </w:tr>
      <w:tr w:rsidR="00D63BCF" w:rsidRPr="00907341" w:rsidTr="00907341">
        <w:tc>
          <w:tcPr>
            <w:tcW w:w="1436" w:type="dxa"/>
            <w:vMerge w:val="restart"/>
          </w:tcPr>
          <w:p w:rsidR="00D63BCF" w:rsidRPr="00907341" w:rsidRDefault="00D63BCF">
            <w:pPr>
              <w:rPr>
                <w:rFonts w:cstheme="minorHAnsi"/>
                <w:sz w:val="24"/>
                <w:szCs w:val="24"/>
              </w:rPr>
            </w:pPr>
            <w:r w:rsidRPr="00907341">
              <w:rPr>
                <w:rFonts w:cstheme="minorHAnsi"/>
                <w:sz w:val="24"/>
                <w:szCs w:val="24"/>
              </w:rPr>
              <w:t>Appendix VIII</w:t>
            </w:r>
          </w:p>
        </w:tc>
        <w:tc>
          <w:tcPr>
            <w:tcW w:w="3733" w:type="dxa"/>
          </w:tcPr>
          <w:p w:rsidR="00D63BCF" w:rsidRDefault="00D63BCF" w:rsidP="00907341">
            <w:pPr>
              <w:autoSpaceDE w:val="0"/>
              <w:autoSpaceDN w:val="0"/>
              <w:adjustRightInd w:val="0"/>
              <w:jc w:val="both"/>
              <w:rPr>
                <w:rFonts w:cstheme="minorHAnsi"/>
                <w:sz w:val="24"/>
                <w:szCs w:val="24"/>
              </w:rPr>
            </w:pPr>
            <w:r w:rsidRPr="00907341">
              <w:rPr>
                <w:rFonts w:cstheme="minorHAnsi"/>
                <w:sz w:val="24"/>
                <w:szCs w:val="24"/>
              </w:rPr>
              <w:t>(22) Six months before the date of retirement:- (</w:t>
            </w:r>
            <w:proofErr w:type="spellStart"/>
            <w:r w:rsidRPr="00907341">
              <w:rPr>
                <w:rFonts w:cstheme="minorHAnsi"/>
                <w:sz w:val="24"/>
                <w:szCs w:val="24"/>
              </w:rPr>
              <w:t>i</w:t>
            </w:r>
            <w:proofErr w:type="spellEnd"/>
            <w:r w:rsidRPr="00907341">
              <w:rPr>
                <w:rFonts w:cstheme="minorHAnsi"/>
                <w:sz w:val="24"/>
                <w:szCs w:val="24"/>
              </w:rPr>
              <w:t xml:space="preserve">) Complete Part I of Form 7 (ii) Forward the pension papers to the Director, Pension Department, Form 5, 5A and 7 along with a covering letter in Form 8, </w:t>
            </w:r>
            <w:r w:rsidRPr="00907341">
              <w:rPr>
                <w:rFonts w:cstheme="minorHAnsi"/>
                <w:sz w:val="24"/>
                <w:szCs w:val="24"/>
                <w:highlight w:val="yellow"/>
                <w:u w:val="single"/>
              </w:rPr>
              <w:t>Service Book</w:t>
            </w:r>
            <w:r w:rsidRPr="00907341">
              <w:rPr>
                <w:rFonts w:cstheme="minorHAnsi"/>
                <w:sz w:val="24"/>
                <w:szCs w:val="24"/>
              </w:rPr>
              <w:t xml:space="preserve"> and other documents mentioned therein.</w:t>
            </w:r>
          </w:p>
          <w:p w:rsidR="00827314" w:rsidRPr="00907341" w:rsidRDefault="00827314" w:rsidP="00907341">
            <w:pPr>
              <w:autoSpaceDE w:val="0"/>
              <w:autoSpaceDN w:val="0"/>
              <w:adjustRightInd w:val="0"/>
              <w:jc w:val="both"/>
              <w:rPr>
                <w:rFonts w:cstheme="minorHAnsi"/>
                <w:sz w:val="24"/>
                <w:szCs w:val="24"/>
              </w:rPr>
            </w:pPr>
          </w:p>
        </w:tc>
        <w:tc>
          <w:tcPr>
            <w:tcW w:w="4295" w:type="dxa"/>
          </w:tcPr>
          <w:p w:rsidR="00D63BCF" w:rsidRPr="00907341" w:rsidRDefault="00D63BCF" w:rsidP="00907341">
            <w:pPr>
              <w:autoSpaceDE w:val="0"/>
              <w:autoSpaceDN w:val="0"/>
              <w:adjustRightInd w:val="0"/>
              <w:jc w:val="both"/>
              <w:rPr>
                <w:rFonts w:cstheme="minorHAnsi"/>
                <w:sz w:val="24"/>
                <w:szCs w:val="24"/>
              </w:rPr>
            </w:pPr>
            <w:r w:rsidRPr="00907341">
              <w:rPr>
                <w:rFonts w:cstheme="minorHAnsi"/>
                <w:sz w:val="24"/>
                <w:szCs w:val="24"/>
              </w:rPr>
              <w:t>(22) Six months before the date of retirement:- (</w:t>
            </w:r>
            <w:proofErr w:type="spellStart"/>
            <w:r w:rsidRPr="00907341">
              <w:rPr>
                <w:rFonts w:cstheme="minorHAnsi"/>
                <w:sz w:val="24"/>
                <w:szCs w:val="24"/>
              </w:rPr>
              <w:t>i</w:t>
            </w:r>
            <w:proofErr w:type="spellEnd"/>
            <w:r w:rsidRPr="00907341">
              <w:rPr>
                <w:rFonts w:cstheme="minorHAnsi"/>
                <w:sz w:val="24"/>
                <w:szCs w:val="24"/>
              </w:rPr>
              <w:t>) Complete Part I of Form 7 (ii) Forward the pension papers to the Director, Pension Department, Form 5, 5A and 7 along with a covering letter in Form 8, and other documents mentioned therein.</w:t>
            </w:r>
          </w:p>
        </w:tc>
      </w:tr>
      <w:tr w:rsidR="00D63BCF" w:rsidRPr="00907341" w:rsidTr="00907341">
        <w:tc>
          <w:tcPr>
            <w:tcW w:w="1436" w:type="dxa"/>
            <w:vMerge/>
          </w:tcPr>
          <w:p w:rsidR="00D63BCF" w:rsidRPr="00907341" w:rsidRDefault="00D63BCF">
            <w:pPr>
              <w:rPr>
                <w:rFonts w:cstheme="minorHAnsi"/>
                <w:sz w:val="24"/>
                <w:szCs w:val="24"/>
              </w:rPr>
            </w:pPr>
          </w:p>
        </w:tc>
        <w:tc>
          <w:tcPr>
            <w:tcW w:w="3733" w:type="dxa"/>
          </w:tcPr>
          <w:p w:rsidR="00D63BCF" w:rsidRPr="00907341" w:rsidRDefault="00D63BCF" w:rsidP="00907341">
            <w:pPr>
              <w:autoSpaceDE w:val="0"/>
              <w:autoSpaceDN w:val="0"/>
              <w:adjustRightInd w:val="0"/>
              <w:jc w:val="both"/>
              <w:rPr>
                <w:rFonts w:cstheme="minorHAnsi"/>
                <w:sz w:val="24"/>
                <w:szCs w:val="24"/>
              </w:rPr>
            </w:pPr>
            <w:r w:rsidRPr="00907341">
              <w:rPr>
                <w:rFonts w:cstheme="minorHAnsi"/>
                <w:sz w:val="24"/>
                <w:szCs w:val="24"/>
              </w:rPr>
              <w:t xml:space="preserve">(27) On receipt of claim in Form 14, forward Form 18 and 14 with a covering letter in Form 19 to the Director, Pension </w:t>
            </w:r>
            <w:r w:rsidRPr="00907341">
              <w:rPr>
                <w:rFonts w:cstheme="minorHAnsi"/>
                <w:sz w:val="24"/>
                <w:szCs w:val="24"/>
                <w:highlight w:val="yellow"/>
              </w:rPr>
              <w:t>along with the Service Book duly completed and any other documents</w:t>
            </w:r>
            <w:r w:rsidRPr="00907341">
              <w:rPr>
                <w:rFonts w:cstheme="minorHAnsi"/>
                <w:sz w:val="24"/>
                <w:szCs w:val="24"/>
              </w:rPr>
              <w:t>, within a month of receipt of claim. Form 18 may be forwarded even if the claim is not received.</w:t>
            </w:r>
          </w:p>
        </w:tc>
        <w:tc>
          <w:tcPr>
            <w:tcW w:w="4295" w:type="dxa"/>
          </w:tcPr>
          <w:p w:rsidR="00D63BCF" w:rsidRPr="00907341" w:rsidRDefault="00D63BCF" w:rsidP="00907341">
            <w:pPr>
              <w:autoSpaceDE w:val="0"/>
              <w:autoSpaceDN w:val="0"/>
              <w:adjustRightInd w:val="0"/>
              <w:jc w:val="both"/>
              <w:rPr>
                <w:rFonts w:cstheme="minorHAnsi"/>
                <w:sz w:val="24"/>
                <w:szCs w:val="24"/>
              </w:rPr>
            </w:pPr>
            <w:r w:rsidRPr="00907341">
              <w:rPr>
                <w:rFonts w:cstheme="minorHAnsi"/>
                <w:sz w:val="24"/>
                <w:szCs w:val="24"/>
              </w:rPr>
              <w:t>(27) On receipt of claim in Form 14, forward Form 18 and 14 with a covering letter in Form 19 to the Director, Pension within a month of receipt of claim. Form 18 may be forwarded even if the claim is not received.</w:t>
            </w:r>
          </w:p>
        </w:tc>
      </w:tr>
      <w:tr w:rsidR="00D63BCF" w:rsidRPr="00907341" w:rsidTr="00907341">
        <w:tc>
          <w:tcPr>
            <w:tcW w:w="1436" w:type="dxa"/>
          </w:tcPr>
          <w:p w:rsidR="00D63BCF" w:rsidRPr="00907341" w:rsidRDefault="00D63BCF">
            <w:pPr>
              <w:rPr>
                <w:rFonts w:cstheme="minorHAnsi"/>
                <w:sz w:val="24"/>
                <w:szCs w:val="24"/>
              </w:rPr>
            </w:pPr>
            <w:r w:rsidRPr="00907341">
              <w:rPr>
                <w:rFonts w:cstheme="minorHAnsi"/>
                <w:sz w:val="24"/>
                <w:szCs w:val="24"/>
              </w:rPr>
              <w:t>Amendment of Form 8</w:t>
            </w:r>
          </w:p>
        </w:tc>
        <w:tc>
          <w:tcPr>
            <w:tcW w:w="3733" w:type="dxa"/>
          </w:tcPr>
          <w:p w:rsidR="00D63BCF" w:rsidRPr="00907341" w:rsidRDefault="00D63BCF" w:rsidP="00F25468">
            <w:pPr>
              <w:autoSpaceDE w:val="0"/>
              <w:autoSpaceDN w:val="0"/>
              <w:adjustRightInd w:val="0"/>
              <w:rPr>
                <w:rFonts w:cstheme="minorHAnsi"/>
                <w:sz w:val="24"/>
                <w:szCs w:val="24"/>
              </w:rPr>
            </w:pPr>
            <w:r w:rsidRPr="00907341">
              <w:rPr>
                <w:rFonts w:cstheme="minorHAnsi"/>
                <w:sz w:val="24"/>
                <w:szCs w:val="24"/>
              </w:rPr>
              <w:t>List of Enclosures</w:t>
            </w:r>
          </w:p>
          <w:p w:rsidR="00D63BCF" w:rsidRPr="00907341" w:rsidRDefault="00D63BCF" w:rsidP="00F25468">
            <w:pPr>
              <w:autoSpaceDE w:val="0"/>
              <w:autoSpaceDN w:val="0"/>
              <w:adjustRightInd w:val="0"/>
              <w:rPr>
                <w:rFonts w:cstheme="minorHAnsi"/>
                <w:sz w:val="24"/>
                <w:szCs w:val="24"/>
              </w:rPr>
            </w:pPr>
            <w:r w:rsidRPr="00907341">
              <w:rPr>
                <w:rFonts w:cstheme="minorHAnsi"/>
                <w:sz w:val="24"/>
                <w:szCs w:val="24"/>
              </w:rPr>
              <w:t>5. Service Book (date of retirement to be indicated in the service book)</w:t>
            </w:r>
          </w:p>
        </w:tc>
        <w:tc>
          <w:tcPr>
            <w:tcW w:w="4295" w:type="dxa"/>
          </w:tcPr>
          <w:p w:rsidR="00D63BCF" w:rsidRPr="00907341" w:rsidRDefault="00D63BCF" w:rsidP="00D63BCF">
            <w:pPr>
              <w:autoSpaceDE w:val="0"/>
              <w:autoSpaceDN w:val="0"/>
              <w:adjustRightInd w:val="0"/>
              <w:rPr>
                <w:rFonts w:cstheme="minorHAnsi"/>
                <w:sz w:val="24"/>
                <w:szCs w:val="24"/>
              </w:rPr>
            </w:pPr>
            <w:r w:rsidRPr="00907341">
              <w:rPr>
                <w:rFonts w:cstheme="minorHAnsi"/>
                <w:sz w:val="24"/>
                <w:szCs w:val="24"/>
              </w:rPr>
              <w:t>Deleted</w:t>
            </w:r>
          </w:p>
        </w:tc>
      </w:tr>
      <w:tr w:rsidR="00D63BCF" w:rsidRPr="00907341" w:rsidTr="00907341">
        <w:tc>
          <w:tcPr>
            <w:tcW w:w="1436" w:type="dxa"/>
          </w:tcPr>
          <w:p w:rsidR="00D63BCF" w:rsidRPr="00907341" w:rsidRDefault="00D63BCF">
            <w:pPr>
              <w:rPr>
                <w:rFonts w:cstheme="minorHAnsi"/>
                <w:sz w:val="24"/>
                <w:szCs w:val="24"/>
              </w:rPr>
            </w:pPr>
            <w:r w:rsidRPr="00907341">
              <w:rPr>
                <w:rFonts w:cstheme="minorHAnsi"/>
                <w:sz w:val="24"/>
                <w:szCs w:val="24"/>
              </w:rPr>
              <w:t>Amendment of Form 19</w:t>
            </w:r>
          </w:p>
        </w:tc>
        <w:tc>
          <w:tcPr>
            <w:tcW w:w="3733" w:type="dxa"/>
          </w:tcPr>
          <w:p w:rsidR="00D63BCF" w:rsidRPr="00907341" w:rsidRDefault="00D63BCF" w:rsidP="00F25468">
            <w:pPr>
              <w:autoSpaceDE w:val="0"/>
              <w:autoSpaceDN w:val="0"/>
              <w:adjustRightInd w:val="0"/>
              <w:rPr>
                <w:rFonts w:cstheme="minorHAnsi"/>
                <w:sz w:val="24"/>
                <w:szCs w:val="24"/>
              </w:rPr>
            </w:pPr>
            <w:r w:rsidRPr="00907341">
              <w:rPr>
                <w:rFonts w:cstheme="minorHAnsi"/>
                <w:sz w:val="24"/>
                <w:szCs w:val="24"/>
              </w:rPr>
              <w:t>List of enclosures</w:t>
            </w:r>
          </w:p>
          <w:p w:rsidR="00D63BCF" w:rsidRPr="00907341" w:rsidRDefault="00D63BCF" w:rsidP="00F25468">
            <w:pPr>
              <w:autoSpaceDE w:val="0"/>
              <w:autoSpaceDN w:val="0"/>
              <w:adjustRightInd w:val="0"/>
              <w:rPr>
                <w:rFonts w:cstheme="minorHAnsi"/>
                <w:sz w:val="24"/>
                <w:szCs w:val="24"/>
              </w:rPr>
            </w:pPr>
            <w:r w:rsidRPr="00907341">
              <w:rPr>
                <w:rFonts w:cstheme="minorHAnsi"/>
                <w:sz w:val="24"/>
                <w:szCs w:val="24"/>
              </w:rPr>
              <w:t>2. Service book (date of death to be indicated in the service book).</w:t>
            </w:r>
          </w:p>
        </w:tc>
        <w:tc>
          <w:tcPr>
            <w:tcW w:w="4295" w:type="dxa"/>
          </w:tcPr>
          <w:p w:rsidR="00D63BCF" w:rsidRPr="00907341" w:rsidRDefault="00D63BCF" w:rsidP="00D63BCF">
            <w:pPr>
              <w:autoSpaceDE w:val="0"/>
              <w:autoSpaceDN w:val="0"/>
              <w:adjustRightInd w:val="0"/>
              <w:rPr>
                <w:rFonts w:cstheme="minorHAnsi"/>
                <w:sz w:val="24"/>
                <w:szCs w:val="24"/>
              </w:rPr>
            </w:pPr>
            <w:r w:rsidRPr="00907341">
              <w:rPr>
                <w:rFonts w:cstheme="minorHAnsi"/>
                <w:sz w:val="24"/>
                <w:szCs w:val="24"/>
              </w:rPr>
              <w:t>Deleted</w:t>
            </w:r>
          </w:p>
        </w:tc>
      </w:tr>
      <w:tr w:rsidR="00D63BCF" w:rsidRPr="00907341" w:rsidTr="00907341">
        <w:tc>
          <w:tcPr>
            <w:tcW w:w="1436" w:type="dxa"/>
          </w:tcPr>
          <w:p w:rsidR="00D63BCF" w:rsidRPr="00907341" w:rsidRDefault="00D63BCF">
            <w:pPr>
              <w:rPr>
                <w:rFonts w:cstheme="minorHAnsi"/>
                <w:sz w:val="24"/>
                <w:szCs w:val="24"/>
              </w:rPr>
            </w:pPr>
            <w:r w:rsidRPr="00907341">
              <w:rPr>
                <w:rFonts w:cstheme="minorHAnsi"/>
                <w:sz w:val="24"/>
                <w:szCs w:val="24"/>
              </w:rPr>
              <w:t>Substitution of Form 33</w:t>
            </w:r>
          </w:p>
        </w:tc>
        <w:tc>
          <w:tcPr>
            <w:tcW w:w="3733" w:type="dxa"/>
          </w:tcPr>
          <w:p w:rsidR="00D63BCF" w:rsidRPr="00907341" w:rsidRDefault="00D63BCF" w:rsidP="00F25468">
            <w:pPr>
              <w:autoSpaceDE w:val="0"/>
              <w:autoSpaceDN w:val="0"/>
              <w:adjustRightInd w:val="0"/>
              <w:rPr>
                <w:rFonts w:cstheme="minorHAnsi"/>
                <w:sz w:val="24"/>
                <w:szCs w:val="24"/>
              </w:rPr>
            </w:pPr>
            <w:r w:rsidRPr="00907341">
              <w:rPr>
                <w:rFonts w:cstheme="minorHAnsi"/>
                <w:sz w:val="24"/>
                <w:szCs w:val="24"/>
              </w:rPr>
              <w:t>See attached form</w:t>
            </w:r>
          </w:p>
        </w:tc>
        <w:tc>
          <w:tcPr>
            <w:tcW w:w="4295" w:type="dxa"/>
          </w:tcPr>
          <w:p w:rsidR="00D63BCF" w:rsidRPr="00907341" w:rsidRDefault="00D63BCF" w:rsidP="00D63BCF">
            <w:pPr>
              <w:autoSpaceDE w:val="0"/>
              <w:autoSpaceDN w:val="0"/>
              <w:adjustRightInd w:val="0"/>
              <w:rPr>
                <w:rFonts w:cstheme="minorHAnsi"/>
                <w:sz w:val="24"/>
                <w:szCs w:val="24"/>
              </w:rPr>
            </w:pPr>
          </w:p>
        </w:tc>
      </w:tr>
      <w:tr w:rsidR="00907341" w:rsidRPr="00907341" w:rsidTr="00907341">
        <w:trPr>
          <w:trHeight w:val="549"/>
        </w:trPr>
        <w:tc>
          <w:tcPr>
            <w:tcW w:w="1436" w:type="dxa"/>
            <w:vMerge w:val="restart"/>
          </w:tcPr>
          <w:p w:rsidR="00907341" w:rsidRPr="00907341" w:rsidRDefault="00907341">
            <w:pPr>
              <w:rPr>
                <w:rFonts w:cstheme="minorHAnsi"/>
                <w:sz w:val="24"/>
                <w:szCs w:val="24"/>
              </w:rPr>
            </w:pPr>
            <w:r w:rsidRPr="00907341">
              <w:rPr>
                <w:rFonts w:cstheme="minorHAnsi"/>
                <w:sz w:val="24"/>
                <w:szCs w:val="24"/>
              </w:rPr>
              <w:t>14</w:t>
            </w:r>
          </w:p>
        </w:tc>
        <w:tc>
          <w:tcPr>
            <w:tcW w:w="8028" w:type="dxa"/>
            <w:gridSpan w:val="2"/>
            <w:tcBorders>
              <w:bottom w:val="single" w:sz="4" w:space="0" w:color="auto"/>
            </w:tcBorders>
          </w:tcPr>
          <w:p w:rsidR="00907341" w:rsidRPr="00907341" w:rsidRDefault="00907341" w:rsidP="00F25468">
            <w:pPr>
              <w:autoSpaceDE w:val="0"/>
              <w:autoSpaceDN w:val="0"/>
              <w:adjustRightInd w:val="0"/>
              <w:rPr>
                <w:rFonts w:cstheme="minorHAnsi"/>
                <w:sz w:val="24"/>
                <w:szCs w:val="24"/>
              </w:rPr>
            </w:pPr>
            <w:r w:rsidRPr="00907341">
              <w:rPr>
                <w:rFonts w:cstheme="minorHAnsi"/>
                <w:sz w:val="24"/>
                <w:szCs w:val="24"/>
              </w:rPr>
              <w:t>Rajasthan Civil Services {Commutation of Pension} Rules, 1996,-</w:t>
            </w:r>
          </w:p>
          <w:p w:rsidR="00907341" w:rsidRPr="00907341" w:rsidRDefault="00907341" w:rsidP="00907341">
            <w:pPr>
              <w:autoSpaceDE w:val="0"/>
              <w:autoSpaceDN w:val="0"/>
              <w:adjustRightInd w:val="0"/>
              <w:rPr>
                <w:rFonts w:cstheme="minorHAnsi"/>
                <w:sz w:val="24"/>
                <w:szCs w:val="24"/>
              </w:rPr>
            </w:pPr>
            <w:r w:rsidRPr="00907341">
              <w:rPr>
                <w:rFonts w:cstheme="minorHAnsi"/>
                <w:sz w:val="24"/>
                <w:szCs w:val="24"/>
              </w:rPr>
              <w:t>Authorisation of commuted value by the Director Pension –</w:t>
            </w:r>
          </w:p>
        </w:tc>
      </w:tr>
      <w:tr w:rsidR="00907341" w:rsidRPr="00907341" w:rsidTr="00907341">
        <w:trPr>
          <w:trHeight w:val="1245"/>
        </w:trPr>
        <w:tc>
          <w:tcPr>
            <w:tcW w:w="1436" w:type="dxa"/>
            <w:vMerge/>
          </w:tcPr>
          <w:p w:rsidR="00907341" w:rsidRPr="00907341" w:rsidRDefault="00907341">
            <w:pPr>
              <w:rPr>
                <w:rFonts w:cstheme="minorHAnsi"/>
                <w:sz w:val="24"/>
                <w:szCs w:val="24"/>
              </w:rPr>
            </w:pPr>
          </w:p>
        </w:tc>
        <w:tc>
          <w:tcPr>
            <w:tcW w:w="3733" w:type="dxa"/>
            <w:tcBorders>
              <w:top w:val="single" w:sz="4" w:space="0" w:color="auto"/>
            </w:tcBorders>
          </w:tcPr>
          <w:p w:rsidR="00907341" w:rsidRPr="00907341" w:rsidRDefault="00907341" w:rsidP="005B4F4F">
            <w:pPr>
              <w:autoSpaceDE w:val="0"/>
              <w:autoSpaceDN w:val="0"/>
              <w:adjustRightInd w:val="0"/>
              <w:jc w:val="both"/>
              <w:rPr>
                <w:rFonts w:cstheme="minorHAnsi"/>
                <w:sz w:val="24"/>
                <w:szCs w:val="24"/>
              </w:rPr>
            </w:pPr>
            <w:r w:rsidRPr="00907341">
              <w:rPr>
                <w:rFonts w:cstheme="minorHAnsi"/>
                <w:sz w:val="24"/>
                <w:szCs w:val="24"/>
              </w:rPr>
              <w:t xml:space="preserve"> (C) correspondingly reduce the monthly pension from its inception;</w:t>
            </w:r>
          </w:p>
          <w:p w:rsidR="00907341" w:rsidRPr="00907341" w:rsidRDefault="00907341" w:rsidP="005B4F4F">
            <w:pPr>
              <w:autoSpaceDE w:val="0"/>
              <w:autoSpaceDN w:val="0"/>
              <w:adjustRightInd w:val="0"/>
              <w:jc w:val="both"/>
              <w:rPr>
                <w:rFonts w:cstheme="minorHAnsi"/>
                <w:sz w:val="24"/>
                <w:szCs w:val="24"/>
              </w:rPr>
            </w:pPr>
            <w:r w:rsidRPr="00907341">
              <w:rPr>
                <w:rFonts w:cstheme="minorHAnsi"/>
                <w:sz w:val="24"/>
                <w:szCs w:val="24"/>
              </w:rPr>
              <w:t xml:space="preserve"> (D) make a note of payment of the commuted value of pension having been made to the retiring Government servant in his Service Book; and</w:t>
            </w:r>
          </w:p>
        </w:tc>
        <w:tc>
          <w:tcPr>
            <w:tcW w:w="4295" w:type="dxa"/>
            <w:tcBorders>
              <w:top w:val="single" w:sz="4" w:space="0" w:color="auto"/>
            </w:tcBorders>
          </w:tcPr>
          <w:p w:rsidR="00907341" w:rsidRPr="00907341" w:rsidRDefault="00907341" w:rsidP="004107AC">
            <w:pPr>
              <w:autoSpaceDE w:val="0"/>
              <w:autoSpaceDN w:val="0"/>
              <w:adjustRightInd w:val="0"/>
              <w:rPr>
                <w:rFonts w:cstheme="minorHAnsi"/>
                <w:sz w:val="24"/>
                <w:szCs w:val="24"/>
              </w:rPr>
            </w:pPr>
            <w:r w:rsidRPr="00907341">
              <w:rPr>
                <w:rFonts w:cstheme="minorHAnsi"/>
                <w:sz w:val="24"/>
                <w:szCs w:val="24"/>
              </w:rPr>
              <w:t xml:space="preserve"> (C) correspondingly reduce the mon</w:t>
            </w:r>
            <w:r w:rsidRPr="00907341">
              <w:rPr>
                <w:rFonts w:cstheme="minorHAnsi"/>
                <w:sz w:val="24"/>
                <w:szCs w:val="24"/>
              </w:rPr>
              <w:t>thly pension from its inception</w:t>
            </w:r>
            <w:r w:rsidRPr="00907341">
              <w:rPr>
                <w:rFonts w:cstheme="minorHAnsi"/>
                <w:sz w:val="24"/>
                <w:szCs w:val="24"/>
              </w:rPr>
              <w:t>; and</w:t>
            </w:r>
          </w:p>
          <w:p w:rsidR="00907341" w:rsidRPr="00907341" w:rsidRDefault="00907341" w:rsidP="00907341">
            <w:pPr>
              <w:autoSpaceDE w:val="0"/>
              <w:autoSpaceDN w:val="0"/>
              <w:adjustRightInd w:val="0"/>
              <w:rPr>
                <w:rFonts w:cstheme="minorHAnsi"/>
                <w:sz w:val="24"/>
                <w:szCs w:val="24"/>
              </w:rPr>
            </w:pPr>
            <w:r w:rsidRPr="00907341">
              <w:rPr>
                <w:rFonts w:cstheme="minorHAnsi"/>
                <w:sz w:val="24"/>
                <w:szCs w:val="24"/>
              </w:rPr>
              <w:t xml:space="preserve"> </w:t>
            </w:r>
          </w:p>
        </w:tc>
      </w:tr>
    </w:tbl>
    <w:p w:rsidR="00AB32C2" w:rsidRDefault="00AB32C2"/>
    <w:p w:rsidR="005B4F4F" w:rsidRDefault="00827314" w:rsidP="00827314">
      <w:pPr>
        <w:jc w:val="both"/>
        <w:rPr>
          <w:sz w:val="28"/>
          <w:szCs w:val="28"/>
        </w:rPr>
      </w:pPr>
      <w:r w:rsidRPr="00827314">
        <w:rPr>
          <w:sz w:val="28"/>
          <w:szCs w:val="28"/>
        </w:rPr>
        <w:t xml:space="preserve">(Compiled by </w:t>
      </w:r>
      <w:proofErr w:type="spellStart"/>
      <w:r w:rsidRPr="00827314">
        <w:rPr>
          <w:sz w:val="28"/>
          <w:szCs w:val="28"/>
        </w:rPr>
        <w:t>Pravesh</w:t>
      </w:r>
      <w:proofErr w:type="spellEnd"/>
      <w:r w:rsidRPr="00827314">
        <w:rPr>
          <w:sz w:val="28"/>
          <w:szCs w:val="28"/>
        </w:rPr>
        <w:t xml:space="preserve"> Kumar Sharma-this is only the overview of existing and revised rule for presentation </w:t>
      </w:r>
      <w:r w:rsidR="005B4F4F" w:rsidRPr="00827314">
        <w:rPr>
          <w:sz w:val="28"/>
          <w:szCs w:val="28"/>
        </w:rPr>
        <w:t>purpose)</w:t>
      </w:r>
      <w:r w:rsidR="005B4F4F">
        <w:rPr>
          <w:sz w:val="28"/>
          <w:szCs w:val="28"/>
        </w:rPr>
        <w:t>–</w:t>
      </w:r>
    </w:p>
    <w:p w:rsidR="00827314" w:rsidRPr="00827314" w:rsidRDefault="005B4F4F" w:rsidP="00827314">
      <w:pPr>
        <w:jc w:val="both"/>
        <w:rPr>
          <w:sz w:val="28"/>
          <w:szCs w:val="28"/>
        </w:rPr>
      </w:pPr>
      <w:r w:rsidRPr="00827314">
        <w:rPr>
          <w:sz w:val="28"/>
          <w:szCs w:val="28"/>
        </w:rPr>
        <w:t>Please</w:t>
      </w:r>
      <w:r w:rsidR="00827314" w:rsidRPr="00827314">
        <w:rPr>
          <w:sz w:val="28"/>
          <w:szCs w:val="28"/>
        </w:rPr>
        <w:t xml:space="preserve"> refer to FD order</w:t>
      </w:r>
      <w:r>
        <w:rPr>
          <w:sz w:val="28"/>
          <w:szCs w:val="28"/>
        </w:rPr>
        <w:t xml:space="preserve"> before taking any decision</w:t>
      </w:r>
    </w:p>
    <w:sectPr w:rsidR="00827314" w:rsidRPr="00827314" w:rsidSect="00907341">
      <w:pgSz w:w="11906" w:h="16838"/>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A3DD5"/>
    <w:multiLevelType w:val="singleLevel"/>
    <w:tmpl w:val="A0B85128"/>
    <w:lvl w:ilvl="0">
      <w:start w:val="3"/>
      <w:numFmt w:val="decimal"/>
      <w:lvlText w:val="(%1)"/>
      <w:legacy w:legacy="1" w:legacySpace="0" w:legacyIndent="326"/>
      <w:lvlJc w:val="left"/>
      <w:rPr>
        <w:rFonts w:ascii="Arial" w:hAnsi="Arial" w:cs="Arial" w:hint="default"/>
      </w:rPr>
    </w:lvl>
  </w:abstractNum>
  <w:abstractNum w:abstractNumId="1">
    <w:nsid w:val="4D7A750B"/>
    <w:multiLevelType w:val="hybridMultilevel"/>
    <w:tmpl w:val="F082385C"/>
    <w:lvl w:ilvl="0" w:tplc="F4BA18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58EC30DF"/>
    <w:multiLevelType w:val="hybridMultilevel"/>
    <w:tmpl w:val="F082385C"/>
    <w:lvl w:ilvl="0" w:tplc="F4BA18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B32C2"/>
    <w:rsid w:val="000E444A"/>
    <w:rsid w:val="000F1877"/>
    <w:rsid w:val="00240733"/>
    <w:rsid w:val="003F4B00"/>
    <w:rsid w:val="005B4F4F"/>
    <w:rsid w:val="006968F2"/>
    <w:rsid w:val="00827314"/>
    <w:rsid w:val="00907341"/>
    <w:rsid w:val="00AB32C2"/>
    <w:rsid w:val="00D12543"/>
    <w:rsid w:val="00D63BCF"/>
    <w:rsid w:val="00F2546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7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2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30">
    <w:name w:val="Style30"/>
    <w:basedOn w:val="Normal"/>
    <w:uiPriority w:val="99"/>
    <w:rsid w:val="00AB32C2"/>
    <w:pPr>
      <w:widowControl w:val="0"/>
      <w:autoSpaceDE w:val="0"/>
      <w:autoSpaceDN w:val="0"/>
      <w:adjustRightInd w:val="0"/>
      <w:spacing w:after="0" w:line="252" w:lineRule="exact"/>
      <w:ind w:firstLine="730"/>
      <w:jc w:val="both"/>
    </w:pPr>
    <w:rPr>
      <w:rFonts w:ascii="Arial Black" w:eastAsia="Times New Roman" w:hAnsi="Arial Black" w:cs="Mangal"/>
      <w:sz w:val="24"/>
      <w:szCs w:val="24"/>
      <w:lang w:val="en-US" w:bidi="hi-IN"/>
    </w:rPr>
  </w:style>
  <w:style w:type="character" w:customStyle="1" w:styleId="FontStyle259">
    <w:name w:val="Font Style259"/>
    <w:basedOn w:val="DefaultParagraphFont"/>
    <w:uiPriority w:val="99"/>
    <w:rsid w:val="00AB32C2"/>
    <w:rPr>
      <w:rFonts w:ascii="Arial" w:hAnsi="Arial" w:cs="Arial"/>
      <w:sz w:val="20"/>
      <w:szCs w:val="20"/>
    </w:rPr>
  </w:style>
  <w:style w:type="paragraph" w:styleId="ListParagraph">
    <w:name w:val="List Paragraph"/>
    <w:basedOn w:val="Normal"/>
    <w:uiPriority w:val="34"/>
    <w:qFormat/>
    <w:rsid w:val="0090734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4</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2</cp:revision>
  <dcterms:created xsi:type="dcterms:W3CDTF">2021-10-16T07:05:00Z</dcterms:created>
  <dcterms:modified xsi:type="dcterms:W3CDTF">2021-10-16T18:38:00Z</dcterms:modified>
</cp:coreProperties>
</file>